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6" w:rsidRDefault="00E37E66" w:rsidP="00E37E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</w:t>
      </w:r>
      <w:r w:rsidRPr="003801CC">
        <w:rPr>
          <w:b/>
          <w:bCs/>
          <w:i/>
          <w:iCs/>
          <w:color w:val="000000"/>
        </w:rPr>
        <w:t>ормативно-техническ</w:t>
      </w:r>
      <w:r>
        <w:rPr>
          <w:b/>
          <w:bCs/>
          <w:i/>
          <w:iCs/>
          <w:color w:val="000000"/>
        </w:rPr>
        <w:t>ая</w:t>
      </w:r>
      <w:r w:rsidRPr="003801CC">
        <w:rPr>
          <w:b/>
          <w:bCs/>
          <w:i/>
          <w:iCs/>
          <w:color w:val="000000"/>
        </w:rPr>
        <w:t xml:space="preserve"> документаци</w:t>
      </w:r>
      <w:r>
        <w:rPr>
          <w:b/>
          <w:bCs/>
          <w:i/>
          <w:iCs/>
          <w:color w:val="000000"/>
        </w:rPr>
        <w:t>я</w:t>
      </w:r>
    </w:p>
    <w:p w:rsidR="00E37E66" w:rsidRPr="00E37E66" w:rsidRDefault="00E37E66" w:rsidP="00E37E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  <w:bookmarkStart w:id="0" w:name="_GoBack"/>
      <w:bookmarkEnd w:id="0"/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12.0.004-2015 Система стандартов безопасности труда (ССБТ). Организация обучения безопасности труда. Общие положения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12.4.087-84 Система стандартов безопасности труда (ССБТ). Строительство. Каски строительные. Технические условия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18105-2018 Бетоны. Правила контроля и оценки прочности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ГОСТ </w:t>
      </w:r>
      <w:proofErr w:type="gramStart"/>
      <w:r w:rsidRPr="00710494">
        <w:rPr>
          <w:color w:val="000000"/>
        </w:rPr>
        <w:t>Р</w:t>
      </w:r>
      <w:proofErr w:type="gramEnd"/>
      <w:r w:rsidRPr="00710494">
        <w:rPr>
          <w:color w:val="000000"/>
        </w:rPr>
        <w:t xml:space="preserve"> 12.3.053-2020 Система стандартов безопасности труда (ССБТ). Строительство. Ограждения предохранительные временные. Общие технические условия</w:t>
      </w:r>
    </w:p>
    <w:p w:rsid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Градостроительный кодекс Российской Федерации </w:t>
      </w:r>
    </w:p>
    <w:p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>МДС 11-15.2001 Методическое пособие по организации деятельности государственного заказчика на строительство и заказчика-застройщика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№ </w:t>
      </w:r>
      <w:r>
        <w:rPr>
          <w:color w:val="000000"/>
        </w:rPr>
        <w:t>80</w:t>
      </w:r>
      <w:proofErr w:type="gramStart"/>
      <w:r>
        <w:rPr>
          <w:color w:val="000000"/>
        </w:rPr>
        <w:t xml:space="preserve"> </w:t>
      </w:r>
      <w:r w:rsidRPr="00710494">
        <w:rPr>
          <w:color w:val="000000"/>
        </w:rPr>
        <w:t>О</w:t>
      </w:r>
      <w:proofErr w:type="gramEnd"/>
      <w:r w:rsidRPr="00710494">
        <w:rPr>
          <w:color w:val="000000"/>
        </w:rPr>
        <w:t xml:space="preserve"> принятии строительных норм и правил Российской Федерации "Безопасность труда в строительстве. Часть I. Общие требования"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 468</w:t>
      </w:r>
      <w:proofErr w:type="gramStart"/>
      <w:r w:rsidRPr="00710494">
        <w:rPr>
          <w:color w:val="000000"/>
        </w:rPr>
        <w:t xml:space="preserve"> О</w:t>
      </w:r>
      <w:proofErr w:type="gramEnd"/>
      <w:r w:rsidRPr="00710494">
        <w:rPr>
          <w:color w:val="000000"/>
        </w:rPr>
        <w:t xml:space="preserve">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</w:t>
      </w:r>
      <w:r>
        <w:rPr>
          <w:color w:val="000000"/>
        </w:rPr>
        <w:t xml:space="preserve"> </w:t>
      </w:r>
      <w:r w:rsidRPr="00710494">
        <w:rPr>
          <w:color w:val="000000"/>
        </w:rPr>
        <w:t>87</w:t>
      </w:r>
      <w:proofErr w:type="gramStart"/>
      <w:r w:rsidRPr="00710494">
        <w:rPr>
          <w:color w:val="000000"/>
        </w:rPr>
        <w:t xml:space="preserve"> О</w:t>
      </w:r>
      <w:proofErr w:type="gramEnd"/>
      <w:r w:rsidRPr="00710494">
        <w:rPr>
          <w:color w:val="000000"/>
        </w:rPr>
        <w:t xml:space="preserve"> составе разделов проектной документации и требованиях к их содержанию 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</w:t>
      </w:r>
      <w:r>
        <w:rPr>
          <w:color w:val="000000"/>
        </w:rPr>
        <w:t>№</w:t>
      </w:r>
      <w:r w:rsidRPr="00710494">
        <w:rPr>
          <w:color w:val="000000"/>
        </w:rPr>
        <w:t xml:space="preserve"> 802 "Об утверждении </w:t>
      </w:r>
      <w:proofErr w:type="gramStart"/>
      <w:r w:rsidRPr="00710494">
        <w:rPr>
          <w:color w:val="000000"/>
        </w:rPr>
        <w:t>Правил проведения консервации объекта капитального строительства</w:t>
      </w:r>
      <w:proofErr w:type="gramEnd"/>
      <w:r w:rsidRPr="00710494">
        <w:rPr>
          <w:color w:val="000000"/>
        </w:rPr>
        <w:t>"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Российского статистического агентства № 100</w:t>
      </w:r>
      <w:proofErr w:type="gramStart"/>
      <w:r w:rsidRPr="00710494">
        <w:rPr>
          <w:color w:val="000000"/>
        </w:rPr>
        <w:t xml:space="preserve"> О</w:t>
      </w:r>
      <w:proofErr w:type="gramEnd"/>
      <w:r w:rsidRPr="00710494">
        <w:rPr>
          <w:color w:val="000000"/>
        </w:rPr>
        <w:t>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</w:p>
    <w:p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СНиП 12-04-2002 Безопасность труда в строительстве. Часть 2. Строительное производство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255.1325800.2016 Здания и сооружения. Правила эксплуатации. Основные положения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48.13330.2019 Организация строительства СНиП 12-01-2004 (с Изменением N 1)</w:t>
      </w:r>
    </w:p>
    <w:p w:rsid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СП 68.13330.2017 Приемка в эксплуатацию законченных строительством объектов. Основные положения. </w:t>
      </w:r>
    </w:p>
    <w:p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Трудовой кодекс Российской Федерации 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Федеральный закон "Об объектах культурного наследия (памятниках истории и культуры) народов Российской Федерации" </w:t>
      </w:r>
    </w:p>
    <w:sectPr w:rsidR="00E37E66" w:rsidRPr="00710494" w:rsidSect="00E37E66">
      <w:pgSz w:w="11906" w:h="16838"/>
      <w:pgMar w:top="127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D69"/>
    <w:multiLevelType w:val="hybridMultilevel"/>
    <w:tmpl w:val="B7769EA0"/>
    <w:lvl w:ilvl="0" w:tplc="82AC948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2C1034E"/>
    <w:multiLevelType w:val="hybridMultilevel"/>
    <w:tmpl w:val="DFDC9EA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6"/>
    <w:rsid w:val="00525C50"/>
    <w:rsid w:val="00E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E6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E6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2022-07-06T09:37:00Z</dcterms:created>
  <dcterms:modified xsi:type="dcterms:W3CDTF">2022-07-06T09:46:00Z</dcterms:modified>
</cp:coreProperties>
</file>